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A3B7D" w:rsidRDefault="002A3B7D">
      <w:pPr>
        <w:spacing w:before="100"/>
        <w:ind w:left="-1440" w:right="-1440"/>
        <w:jc w:val="center"/>
      </w:pPr>
    </w:p>
    <w:p w14:paraId="00000052" w14:textId="6A0AF947" w:rsidR="002A3B7D" w:rsidRDefault="008E6C31" w:rsidP="008E6C31">
      <w:pPr>
        <w:spacing w:before="80"/>
        <w:ind w:left="-1440" w:right="-1440"/>
        <w:jc w:val="center"/>
      </w:pPr>
      <w:r>
        <w:rPr>
          <w:b/>
          <w:bCs/>
          <w:noProof/>
          <w:sz w:val="28"/>
          <w:szCs w:val="28"/>
          <w:lang w:val="pt-BR"/>
        </w:rPr>
        <w:drawing>
          <wp:inline distT="0" distB="0" distL="0" distR="0" wp14:anchorId="420A1673" wp14:editId="41EE7CE7">
            <wp:extent cx="1095375" cy="876300"/>
            <wp:effectExtent l="0" t="0" r="0" b="0"/>
            <wp:docPr id="2048251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51643" name="Picture 204825164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3" b="1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0053" w14:textId="0B16D126" w:rsidR="002A3B7D" w:rsidRPr="008E6C31" w:rsidRDefault="00000000">
      <w:pPr>
        <w:ind w:left="-1440" w:right="-1440"/>
        <w:jc w:val="center"/>
        <w:rPr>
          <w:b/>
          <w:bCs/>
          <w:sz w:val="40"/>
          <w:szCs w:val="40"/>
          <w:lang w:val="pt-BR"/>
        </w:rPr>
      </w:pPr>
      <w:r w:rsidRPr="008E6C31">
        <w:rPr>
          <w:b/>
          <w:bCs/>
          <w:color w:val="6B2737"/>
          <w:sz w:val="40"/>
          <w:szCs w:val="40"/>
          <w:lang w:val="pt-BR"/>
        </w:rPr>
        <w:t>V I N O S</w:t>
      </w:r>
    </w:p>
    <w:p w14:paraId="00000054" w14:textId="77777777" w:rsidR="002A3B7D" w:rsidRPr="008E6C31" w:rsidRDefault="00000000">
      <w:pPr>
        <w:spacing w:before="20"/>
        <w:ind w:left="-1440" w:right="-1440"/>
        <w:jc w:val="center"/>
        <w:rPr>
          <w:b/>
          <w:bCs/>
          <w:sz w:val="24"/>
          <w:szCs w:val="24"/>
          <w:lang w:val="pt-BR"/>
        </w:rPr>
      </w:pPr>
      <w:proofErr w:type="spellStart"/>
      <w:r w:rsidRPr="008E6C31">
        <w:rPr>
          <w:b/>
          <w:bCs/>
          <w:i/>
          <w:iCs/>
          <w:color w:val="7A7064"/>
          <w:sz w:val="24"/>
          <w:szCs w:val="24"/>
          <w:lang w:val="pt-BR"/>
        </w:rPr>
        <w:t>Estate</w:t>
      </w:r>
      <w:proofErr w:type="spellEnd"/>
      <w:r w:rsidRPr="008E6C31">
        <w:rPr>
          <w:b/>
          <w:bCs/>
          <w:i/>
          <w:iCs/>
          <w:color w:val="7A7064"/>
          <w:sz w:val="24"/>
          <w:szCs w:val="24"/>
          <w:lang w:val="pt-BR"/>
        </w:rPr>
        <w:t xml:space="preserve"> Wines </w:t>
      </w:r>
      <w:proofErr w:type="spellStart"/>
      <w:r w:rsidRPr="008E6C31">
        <w:rPr>
          <w:b/>
          <w:bCs/>
          <w:i/>
          <w:iCs/>
          <w:color w:val="7A7064"/>
          <w:sz w:val="24"/>
          <w:szCs w:val="24"/>
          <w:lang w:val="pt-BR"/>
        </w:rPr>
        <w:t>of</w:t>
      </w:r>
      <w:proofErr w:type="spellEnd"/>
      <w:r w:rsidRPr="008E6C31">
        <w:rPr>
          <w:b/>
          <w:bCs/>
          <w:i/>
          <w:iCs/>
          <w:color w:val="7A7064"/>
          <w:sz w:val="24"/>
          <w:szCs w:val="24"/>
          <w:lang w:val="pt-BR"/>
        </w:rPr>
        <w:t xml:space="preserve"> Casa Rondeña</w:t>
      </w:r>
    </w:p>
    <w:p w14:paraId="00000055" w14:textId="77777777" w:rsidR="002A3B7D" w:rsidRPr="008E6C31" w:rsidRDefault="00000000">
      <w:pPr>
        <w:spacing w:before="60"/>
        <w:ind w:left="-1440" w:right="-1440"/>
        <w:jc w:val="center"/>
        <w:rPr>
          <w:sz w:val="24"/>
          <w:szCs w:val="24"/>
          <w:lang w:val="pt-BR"/>
        </w:rPr>
      </w:pPr>
      <w:r w:rsidRPr="008E6C31">
        <w:rPr>
          <w:color w:val="B8956A"/>
          <w:sz w:val="13"/>
          <w:szCs w:val="13"/>
          <w:lang w:val="pt-BR"/>
        </w:rPr>
        <w:t>——————————————</w:t>
      </w:r>
    </w:p>
    <w:p w14:paraId="00000056" w14:textId="77777777" w:rsidR="002A3B7D" w:rsidRPr="008E6C31" w:rsidRDefault="00000000">
      <w:pPr>
        <w:spacing w:before="200" w:after="8"/>
        <w:ind w:left="-1440" w:right="-1440"/>
        <w:jc w:val="center"/>
        <w:rPr>
          <w:b/>
          <w:bCs/>
          <w:sz w:val="24"/>
          <w:szCs w:val="24"/>
          <w:lang w:val="pt-BR"/>
        </w:rPr>
      </w:pPr>
      <w:r w:rsidRPr="008E6C31">
        <w:rPr>
          <w:b/>
          <w:bCs/>
          <w:color w:val="6B2737"/>
          <w:sz w:val="24"/>
          <w:szCs w:val="24"/>
          <w:lang w:val="pt-BR"/>
        </w:rPr>
        <w:t>T I N T O S</w:t>
      </w:r>
    </w:p>
    <w:p w14:paraId="00000057" w14:textId="1DCEF60D" w:rsidR="002A3B7D" w:rsidRPr="008E6C31" w:rsidRDefault="00000000">
      <w:pPr>
        <w:ind w:left="-1440" w:right="-1440"/>
        <w:jc w:val="center"/>
        <w:rPr>
          <w:b/>
          <w:bCs/>
          <w:sz w:val="20"/>
          <w:szCs w:val="20"/>
          <w:lang w:val="pt-BR"/>
        </w:rPr>
      </w:pPr>
      <w:proofErr w:type="spellStart"/>
      <w:r w:rsidRPr="008E6C31">
        <w:rPr>
          <w:b/>
          <w:bCs/>
          <w:i/>
          <w:iCs/>
          <w:color w:val="7A7064"/>
          <w:sz w:val="20"/>
          <w:szCs w:val="20"/>
          <w:lang w:val="pt-BR"/>
        </w:rPr>
        <w:t>Red</w:t>
      </w:r>
      <w:proofErr w:type="spellEnd"/>
      <w:r w:rsidRPr="008E6C31">
        <w:rPr>
          <w:b/>
          <w:bCs/>
          <w:i/>
          <w:iCs/>
          <w:color w:val="7A7064"/>
          <w:sz w:val="20"/>
          <w:szCs w:val="20"/>
          <w:lang w:val="pt-BR"/>
        </w:rPr>
        <w:t xml:space="preserve"> Wines</w:t>
      </w:r>
    </w:p>
    <w:p w14:paraId="00000058" w14:textId="77777777" w:rsidR="002A3B7D" w:rsidRDefault="00000000">
      <w:pPr>
        <w:spacing w:before="80" w:after="80"/>
        <w:ind w:left="-1440" w:right="-1440"/>
        <w:jc w:val="center"/>
        <w:rPr>
          <w:b/>
          <w:bCs/>
          <w:sz w:val="28"/>
          <w:szCs w:val="28"/>
        </w:rPr>
      </w:pPr>
      <w:sdt>
        <w:sdtPr>
          <w:tag w:val="goog_rdk_5"/>
          <w:id w:val="-1270364771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B8956A"/>
            </w:rPr>
            <w:t>——  ✦  ——</w:t>
          </w:r>
        </w:sdtContent>
      </w:sdt>
    </w:p>
    <w:p w14:paraId="00000059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1629</w:t>
      </w:r>
    </w:p>
    <w:p w14:paraId="0000005A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Our flagship blend. Tempranillo, Syrah, and Cabernet Sauvignon. Complex, full-bodied, with notes of plum and dark berries.</w:t>
      </w:r>
    </w:p>
    <w:p w14:paraId="0000005B" w14:textId="77777777" w:rsidR="002A3B7D" w:rsidRDefault="00000000">
      <w:pPr>
        <w:spacing w:before="2" w:after="8"/>
        <w:ind w:left="-1440" w:right="-1440"/>
        <w:jc w:val="center"/>
        <w:rPr>
          <w:sz w:val="30"/>
          <w:szCs w:val="30"/>
        </w:rPr>
      </w:pPr>
      <w:r>
        <w:rPr>
          <w:sz w:val="25"/>
          <w:szCs w:val="25"/>
        </w:rPr>
        <w:t>Glass $14</w:t>
      </w:r>
      <w:r>
        <w:rPr>
          <w:color w:val="B8956A"/>
          <w:sz w:val="25"/>
          <w:szCs w:val="25"/>
        </w:rPr>
        <w:t xml:space="preserve">    ·    </w:t>
      </w:r>
      <w:r>
        <w:rPr>
          <w:sz w:val="25"/>
          <w:szCs w:val="25"/>
        </w:rPr>
        <w:t>Bottle $38</w:t>
      </w:r>
    </w:p>
    <w:p w14:paraId="0000005C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Cabernet Franc</w:t>
      </w:r>
    </w:p>
    <w:p w14:paraId="0000005D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Earth tones, briarwood, dark fruit, forest floor, and high desert sun. A quarter century in the making.</w:t>
      </w:r>
    </w:p>
    <w:p w14:paraId="0000005E" w14:textId="77777777" w:rsidR="002A3B7D" w:rsidRDefault="00000000">
      <w:pPr>
        <w:spacing w:before="2" w:after="8"/>
        <w:ind w:left="-1440" w:right="-1440"/>
        <w:jc w:val="center"/>
        <w:rPr>
          <w:sz w:val="30"/>
          <w:szCs w:val="30"/>
        </w:rPr>
      </w:pPr>
      <w:r>
        <w:rPr>
          <w:sz w:val="25"/>
          <w:szCs w:val="25"/>
        </w:rPr>
        <w:t>Glass $14</w:t>
      </w:r>
      <w:r>
        <w:rPr>
          <w:color w:val="B8956A"/>
          <w:sz w:val="25"/>
          <w:szCs w:val="25"/>
        </w:rPr>
        <w:t xml:space="preserve">    ·    </w:t>
      </w:r>
      <w:r>
        <w:rPr>
          <w:sz w:val="25"/>
          <w:szCs w:val="25"/>
        </w:rPr>
        <w:t>Bottle $38</w:t>
      </w:r>
    </w:p>
    <w:p w14:paraId="0000005F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Syrah</w:t>
      </w:r>
    </w:p>
    <w:p w14:paraId="00000060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 xml:space="preserve">Full-bodied, aged two </w:t>
      </w:r>
      <w:proofErr w:type="gramStart"/>
      <w:r w:rsidRPr="008E6C31">
        <w:rPr>
          <w:i/>
          <w:iCs/>
          <w:color w:val="7A7064"/>
          <w:sz w:val="18"/>
          <w:szCs w:val="18"/>
        </w:rPr>
        <w:t>years  in</w:t>
      </w:r>
      <w:proofErr w:type="gramEnd"/>
      <w:r w:rsidRPr="008E6C31">
        <w:rPr>
          <w:i/>
          <w:iCs/>
          <w:color w:val="7A7064"/>
          <w:sz w:val="18"/>
          <w:szCs w:val="18"/>
        </w:rPr>
        <w:t xml:space="preserve"> fine French oak. Soft tannins, rich, earthy, and luscious.</w:t>
      </w:r>
    </w:p>
    <w:p w14:paraId="00000061" w14:textId="77777777" w:rsidR="002A3B7D" w:rsidRDefault="00000000">
      <w:pPr>
        <w:spacing w:before="2" w:after="8"/>
        <w:ind w:left="-1440" w:right="-1440"/>
        <w:jc w:val="center"/>
        <w:rPr>
          <w:sz w:val="30"/>
          <w:szCs w:val="30"/>
        </w:rPr>
      </w:pPr>
      <w:r>
        <w:rPr>
          <w:sz w:val="25"/>
          <w:szCs w:val="25"/>
        </w:rPr>
        <w:t>Glass $16</w:t>
      </w:r>
      <w:r>
        <w:rPr>
          <w:color w:val="B8956A"/>
          <w:sz w:val="25"/>
          <w:szCs w:val="25"/>
        </w:rPr>
        <w:t xml:space="preserve">    ·    </w:t>
      </w:r>
      <w:r>
        <w:rPr>
          <w:sz w:val="25"/>
          <w:szCs w:val="25"/>
        </w:rPr>
        <w:t>Bottle $46</w:t>
      </w:r>
    </w:p>
    <w:p w14:paraId="00000062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Meritage</w:t>
      </w:r>
    </w:p>
    <w:p w14:paraId="00000063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A classic Bordeaux-style red blend. Rich, layered, and refined.</w:t>
      </w:r>
    </w:p>
    <w:p w14:paraId="00000064" w14:textId="77777777" w:rsidR="002A3B7D" w:rsidRDefault="00000000">
      <w:pPr>
        <w:spacing w:before="2" w:after="8"/>
        <w:ind w:left="-1440" w:right="-1440"/>
        <w:jc w:val="center"/>
        <w:rPr>
          <w:sz w:val="30"/>
          <w:szCs w:val="30"/>
        </w:rPr>
      </w:pPr>
      <w:r>
        <w:rPr>
          <w:sz w:val="25"/>
          <w:szCs w:val="25"/>
        </w:rPr>
        <w:t>Glass $14</w:t>
      </w:r>
      <w:r>
        <w:rPr>
          <w:color w:val="B8956A"/>
          <w:sz w:val="25"/>
          <w:szCs w:val="25"/>
        </w:rPr>
        <w:t xml:space="preserve">    ·    </w:t>
      </w:r>
      <w:r>
        <w:rPr>
          <w:sz w:val="25"/>
          <w:szCs w:val="25"/>
        </w:rPr>
        <w:t>Bottle $38</w:t>
      </w:r>
    </w:p>
    <w:p w14:paraId="00000065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La Copine</w:t>
      </w:r>
    </w:p>
    <w:p w14:paraId="00000066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70% Merlot, 30% Viognier. A bold and unexpected union of dark berry richness and floral aromatics.</w:t>
      </w:r>
    </w:p>
    <w:p w14:paraId="00000067" w14:textId="77777777" w:rsidR="002A3B7D" w:rsidRDefault="00000000">
      <w:pPr>
        <w:spacing w:before="2" w:after="8"/>
        <w:ind w:left="-1440" w:right="-1440"/>
        <w:jc w:val="center"/>
        <w:rPr>
          <w:sz w:val="30"/>
          <w:szCs w:val="30"/>
        </w:rPr>
      </w:pPr>
      <w:r>
        <w:rPr>
          <w:sz w:val="25"/>
          <w:szCs w:val="25"/>
        </w:rPr>
        <w:t>Glass $14</w:t>
      </w:r>
      <w:r>
        <w:rPr>
          <w:color w:val="B8956A"/>
          <w:sz w:val="25"/>
          <w:szCs w:val="25"/>
        </w:rPr>
        <w:t xml:space="preserve">    ·    </w:t>
      </w:r>
      <w:r>
        <w:rPr>
          <w:sz w:val="25"/>
          <w:szCs w:val="25"/>
        </w:rPr>
        <w:t>Bottle $38</w:t>
      </w:r>
    </w:p>
    <w:p w14:paraId="00000068" w14:textId="77777777" w:rsidR="002A3B7D" w:rsidRPr="008E6C31" w:rsidRDefault="00000000">
      <w:pPr>
        <w:spacing w:before="200" w:after="6"/>
        <w:ind w:left="-1440" w:right="-1440"/>
        <w:jc w:val="center"/>
        <w:rPr>
          <w:b/>
          <w:bCs/>
          <w:sz w:val="24"/>
          <w:szCs w:val="24"/>
        </w:rPr>
      </w:pPr>
      <w:r w:rsidRPr="008E6C31">
        <w:rPr>
          <w:b/>
          <w:bCs/>
          <w:color w:val="B8956A"/>
          <w:sz w:val="24"/>
          <w:szCs w:val="24"/>
        </w:rPr>
        <w:t>B L A N C O S</w:t>
      </w:r>
    </w:p>
    <w:p w14:paraId="00000069" w14:textId="77777777" w:rsidR="002A3B7D" w:rsidRPr="008E6C31" w:rsidRDefault="00000000">
      <w:pPr>
        <w:ind w:left="-1440" w:right="-1440"/>
        <w:jc w:val="center"/>
        <w:rPr>
          <w:b/>
          <w:bCs/>
          <w:sz w:val="20"/>
          <w:szCs w:val="20"/>
        </w:rPr>
      </w:pPr>
      <w:r w:rsidRPr="008E6C31">
        <w:rPr>
          <w:b/>
          <w:bCs/>
          <w:i/>
          <w:iCs/>
          <w:color w:val="7A7064"/>
          <w:sz w:val="20"/>
          <w:szCs w:val="20"/>
        </w:rPr>
        <w:t>White Wines</w:t>
      </w:r>
    </w:p>
    <w:p w14:paraId="0000006A" w14:textId="77777777" w:rsidR="002A3B7D" w:rsidRDefault="00000000">
      <w:pPr>
        <w:spacing w:before="80" w:after="80"/>
        <w:ind w:left="-1440" w:right="-1440"/>
        <w:jc w:val="center"/>
        <w:rPr>
          <w:b/>
          <w:bCs/>
          <w:sz w:val="28"/>
          <w:szCs w:val="28"/>
        </w:rPr>
      </w:pPr>
      <w:sdt>
        <w:sdtPr>
          <w:tag w:val="goog_rdk_6"/>
          <w:id w:val="257776505"/>
        </w:sdtPr>
        <w:sdtContent>
          <w:r>
            <w:rPr>
              <w:rFonts w:ascii="Arial Unicode MS" w:eastAsia="Arial Unicode MS" w:hAnsi="Arial Unicode MS" w:cs="Arial Unicode MS"/>
              <w:b/>
              <w:bCs/>
              <w:color w:val="B8956A"/>
            </w:rPr>
            <w:t>——  ✦  ——</w:t>
          </w:r>
        </w:sdtContent>
      </w:sdt>
    </w:p>
    <w:p w14:paraId="0000006B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Viognier</w:t>
      </w:r>
    </w:p>
    <w:p w14:paraId="0000006C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Dry and aromatic with stone fruit, honeysuckle, and a mineral finish.</w:t>
      </w:r>
    </w:p>
    <w:p w14:paraId="0000006D" w14:textId="77777777" w:rsidR="002A3B7D" w:rsidRDefault="00000000">
      <w:pPr>
        <w:spacing w:before="2" w:after="8"/>
        <w:ind w:left="-1440" w:right="-1440"/>
        <w:jc w:val="center"/>
        <w:rPr>
          <w:sz w:val="30"/>
          <w:szCs w:val="30"/>
        </w:rPr>
      </w:pPr>
      <w:r>
        <w:rPr>
          <w:sz w:val="25"/>
          <w:szCs w:val="25"/>
        </w:rPr>
        <w:t>Glass $12</w:t>
      </w:r>
      <w:r>
        <w:rPr>
          <w:color w:val="B8956A"/>
          <w:sz w:val="25"/>
          <w:szCs w:val="25"/>
        </w:rPr>
        <w:t xml:space="preserve">    ·    </w:t>
      </w:r>
      <w:r>
        <w:rPr>
          <w:sz w:val="25"/>
          <w:szCs w:val="25"/>
        </w:rPr>
        <w:t>Bottle $32</w:t>
      </w:r>
    </w:p>
    <w:p w14:paraId="0000006E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Shining River</w:t>
      </w:r>
    </w:p>
    <w:p w14:paraId="0000006F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Refreshing white with hints of honeysuckle. Light, inviting, and perfect for a warm afternoon.</w:t>
      </w:r>
    </w:p>
    <w:p w14:paraId="00000070" w14:textId="77777777" w:rsidR="002A3B7D" w:rsidRPr="008E6C31" w:rsidRDefault="00000000">
      <w:pPr>
        <w:spacing w:before="2" w:after="8"/>
        <w:ind w:left="-1440" w:right="-1440"/>
        <w:jc w:val="center"/>
        <w:rPr>
          <w:sz w:val="30"/>
          <w:szCs w:val="30"/>
          <w:lang w:val="pt-BR"/>
        </w:rPr>
      </w:pPr>
      <w:r w:rsidRPr="008E6C31">
        <w:rPr>
          <w:sz w:val="25"/>
          <w:szCs w:val="25"/>
          <w:lang w:val="pt-BR"/>
        </w:rPr>
        <w:t>Glass $12</w:t>
      </w:r>
      <w:r w:rsidRPr="008E6C31">
        <w:rPr>
          <w:color w:val="B8956A"/>
          <w:sz w:val="25"/>
          <w:szCs w:val="25"/>
          <w:lang w:val="pt-BR"/>
        </w:rPr>
        <w:t xml:space="preserve">    ·    </w:t>
      </w:r>
      <w:proofErr w:type="spellStart"/>
      <w:r w:rsidRPr="008E6C31">
        <w:rPr>
          <w:sz w:val="25"/>
          <w:szCs w:val="25"/>
          <w:lang w:val="pt-BR"/>
        </w:rPr>
        <w:t>Bottle</w:t>
      </w:r>
      <w:proofErr w:type="spellEnd"/>
      <w:r w:rsidRPr="008E6C31">
        <w:rPr>
          <w:sz w:val="25"/>
          <w:szCs w:val="25"/>
          <w:lang w:val="pt-BR"/>
        </w:rPr>
        <w:t xml:space="preserve"> $32</w:t>
      </w:r>
    </w:p>
    <w:p w14:paraId="00000071" w14:textId="77777777" w:rsidR="002A3B7D" w:rsidRPr="008E6C31" w:rsidRDefault="00000000">
      <w:pPr>
        <w:spacing w:before="200" w:after="6"/>
        <w:ind w:left="-1440" w:right="-1440"/>
        <w:jc w:val="center"/>
        <w:rPr>
          <w:b/>
          <w:bCs/>
          <w:sz w:val="24"/>
          <w:szCs w:val="24"/>
          <w:lang w:val="pt-BR"/>
        </w:rPr>
      </w:pPr>
      <w:r w:rsidRPr="008E6C31">
        <w:rPr>
          <w:b/>
          <w:bCs/>
          <w:color w:val="6B2737"/>
          <w:sz w:val="24"/>
          <w:szCs w:val="24"/>
          <w:lang w:val="pt-BR"/>
        </w:rPr>
        <w:t>R O S A D O</w:t>
      </w:r>
    </w:p>
    <w:p w14:paraId="00000072" w14:textId="77777777" w:rsidR="002A3B7D" w:rsidRPr="008E6C31" w:rsidRDefault="00000000">
      <w:pPr>
        <w:ind w:left="-1440" w:right="-1440"/>
        <w:jc w:val="center"/>
        <w:rPr>
          <w:b/>
          <w:bCs/>
          <w:sz w:val="20"/>
          <w:szCs w:val="20"/>
        </w:rPr>
      </w:pPr>
      <w:r w:rsidRPr="008E6C31">
        <w:rPr>
          <w:b/>
          <w:bCs/>
          <w:i/>
          <w:iCs/>
          <w:color w:val="7A7064"/>
          <w:sz w:val="20"/>
          <w:szCs w:val="20"/>
        </w:rPr>
        <w:t>Sparkling</w:t>
      </w:r>
    </w:p>
    <w:p w14:paraId="00000073" w14:textId="77777777" w:rsidR="002A3B7D" w:rsidRDefault="00000000">
      <w:pPr>
        <w:spacing w:before="80" w:after="80"/>
        <w:ind w:left="-1440" w:right="-1440"/>
        <w:jc w:val="center"/>
        <w:rPr>
          <w:sz w:val="24"/>
          <w:szCs w:val="24"/>
        </w:rPr>
      </w:pPr>
      <w:sdt>
        <w:sdtPr>
          <w:tag w:val="goog_rdk_7"/>
          <w:id w:val="-237229184"/>
        </w:sdtPr>
        <w:sdtContent>
          <w:r>
            <w:rPr>
              <w:rFonts w:ascii="Arial Unicode MS" w:eastAsia="Arial Unicode MS" w:hAnsi="Arial Unicode MS" w:cs="Arial Unicode MS"/>
              <w:color w:val="B8956A"/>
              <w:sz w:val="18"/>
              <w:szCs w:val="18"/>
            </w:rPr>
            <w:t>——  ✦  ——</w:t>
          </w:r>
        </w:sdtContent>
      </w:sdt>
    </w:p>
    <w:p w14:paraId="00000074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Sparkling Rosé</w:t>
      </w:r>
    </w:p>
    <w:p w14:paraId="00000075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85% Chardonnay, 15% Pinot Noir. Delicate and effervescent with notes of fresh strawberry and crisp minerality.</w:t>
      </w:r>
    </w:p>
    <w:p w14:paraId="00000076" w14:textId="77777777" w:rsidR="002A3B7D" w:rsidRPr="008E6C31" w:rsidRDefault="00000000">
      <w:pPr>
        <w:spacing w:before="2" w:after="8"/>
        <w:ind w:left="-1440" w:right="-1440"/>
        <w:jc w:val="center"/>
        <w:rPr>
          <w:sz w:val="24"/>
          <w:szCs w:val="24"/>
          <w:lang w:val="pt-BR"/>
        </w:rPr>
      </w:pPr>
      <w:r w:rsidRPr="008E6C31">
        <w:rPr>
          <w:sz w:val="19"/>
          <w:szCs w:val="19"/>
          <w:lang w:val="pt-BR"/>
        </w:rPr>
        <w:t>Glass $14</w:t>
      </w:r>
      <w:r w:rsidRPr="008E6C31">
        <w:rPr>
          <w:color w:val="B8956A"/>
          <w:sz w:val="19"/>
          <w:szCs w:val="19"/>
          <w:lang w:val="pt-BR"/>
        </w:rPr>
        <w:t xml:space="preserve">    ·    </w:t>
      </w:r>
      <w:proofErr w:type="spellStart"/>
      <w:r w:rsidRPr="008E6C31">
        <w:rPr>
          <w:sz w:val="19"/>
          <w:szCs w:val="19"/>
          <w:lang w:val="pt-BR"/>
        </w:rPr>
        <w:t>Bottle</w:t>
      </w:r>
      <w:proofErr w:type="spellEnd"/>
      <w:r w:rsidRPr="008E6C31">
        <w:rPr>
          <w:sz w:val="19"/>
          <w:szCs w:val="19"/>
          <w:lang w:val="pt-BR"/>
        </w:rPr>
        <w:t xml:space="preserve"> $38</w:t>
      </w:r>
    </w:p>
    <w:p w14:paraId="00000077" w14:textId="77777777" w:rsidR="002A3B7D" w:rsidRPr="008E6C31" w:rsidRDefault="00000000">
      <w:pPr>
        <w:spacing w:before="200" w:after="6"/>
        <w:ind w:left="-1440" w:right="-1440"/>
        <w:jc w:val="center"/>
        <w:rPr>
          <w:b/>
          <w:bCs/>
          <w:sz w:val="24"/>
          <w:szCs w:val="24"/>
          <w:lang w:val="pt-BR"/>
        </w:rPr>
      </w:pPr>
      <w:r w:rsidRPr="008E6C31">
        <w:rPr>
          <w:b/>
          <w:bCs/>
          <w:color w:val="6B2737"/>
          <w:sz w:val="24"/>
          <w:szCs w:val="24"/>
          <w:lang w:val="pt-BR"/>
        </w:rPr>
        <w:t xml:space="preserve">V I N </w:t>
      </w:r>
      <w:proofErr w:type="gramStart"/>
      <w:r w:rsidRPr="008E6C31">
        <w:rPr>
          <w:b/>
          <w:bCs/>
          <w:color w:val="6B2737"/>
          <w:sz w:val="24"/>
          <w:szCs w:val="24"/>
          <w:lang w:val="pt-BR"/>
        </w:rPr>
        <w:t>O  D</w:t>
      </w:r>
      <w:proofErr w:type="gramEnd"/>
      <w:r w:rsidRPr="008E6C31">
        <w:rPr>
          <w:b/>
          <w:bCs/>
          <w:color w:val="6B2737"/>
          <w:sz w:val="24"/>
          <w:szCs w:val="24"/>
          <w:lang w:val="pt-BR"/>
        </w:rPr>
        <w:t xml:space="preserve"> </w:t>
      </w:r>
      <w:proofErr w:type="gramStart"/>
      <w:r w:rsidRPr="008E6C31">
        <w:rPr>
          <w:b/>
          <w:bCs/>
          <w:color w:val="6B2737"/>
          <w:sz w:val="24"/>
          <w:szCs w:val="24"/>
          <w:lang w:val="pt-BR"/>
        </w:rPr>
        <w:t>E  P</w:t>
      </w:r>
      <w:proofErr w:type="gramEnd"/>
      <w:r w:rsidRPr="008E6C31">
        <w:rPr>
          <w:b/>
          <w:bCs/>
          <w:color w:val="6B2737"/>
          <w:sz w:val="24"/>
          <w:szCs w:val="24"/>
          <w:lang w:val="pt-BR"/>
        </w:rPr>
        <w:t xml:space="preserve"> O S T R E</w:t>
      </w:r>
    </w:p>
    <w:p w14:paraId="00000078" w14:textId="77777777" w:rsidR="002A3B7D" w:rsidRPr="008E6C31" w:rsidRDefault="00000000">
      <w:pPr>
        <w:ind w:left="-1440" w:right="-1440"/>
        <w:jc w:val="center"/>
        <w:rPr>
          <w:b/>
          <w:bCs/>
          <w:sz w:val="20"/>
          <w:szCs w:val="20"/>
        </w:rPr>
      </w:pPr>
      <w:r w:rsidRPr="008E6C31">
        <w:rPr>
          <w:b/>
          <w:bCs/>
          <w:i/>
          <w:iCs/>
          <w:color w:val="7A7064"/>
          <w:sz w:val="20"/>
          <w:szCs w:val="20"/>
        </w:rPr>
        <w:t>Dessert Wine</w:t>
      </w:r>
    </w:p>
    <w:p w14:paraId="00000079" w14:textId="77777777" w:rsidR="002A3B7D" w:rsidRDefault="00000000">
      <w:pPr>
        <w:spacing w:before="80" w:after="80"/>
        <w:ind w:left="-1440" w:right="-1440"/>
        <w:jc w:val="center"/>
        <w:rPr>
          <w:sz w:val="24"/>
          <w:szCs w:val="24"/>
        </w:rPr>
      </w:pPr>
      <w:sdt>
        <w:sdtPr>
          <w:tag w:val="goog_rdk_8"/>
          <w:id w:val="830487206"/>
        </w:sdtPr>
        <w:sdtContent>
          <w:r>
            <w:rPr>
              <w:rFonts w:ascii="Arial Unicode MS" w:eastAsia="Arial Unicode MS" w:hAnsi="Arial Unicode MS" w:cs="Arial Unicode MS"/>
              <w:color w:val="B8956A"/>
              <w:sz w:val="18"/>
              <w:szCs w:val="18"/>
            </w:rPr>
            <w:t>——  ✦  ——</w:t>
          </w:r>
        </w:sdtContent>
      </w:sdt>
    </w:p>
    <w:p w14:paraId="0000007A" w14:textId="77777777" w:rsidR="002A3B7D" w:rsidRPr="008E6C31" w:rsidRDefault="00000000">
      <w:pPr>
        <w:spacing w:before="130" w:after="6"/>
        <w:ind w:left="-1440" w:right="-1440"/>
        <w:jc w:val="center"/>
        <w:rPr>
          <w:sz w:val="26"/>
          <w:szCs w:val="26"/>
        </w:rPr>
      </w:pPr>
      <w:r w:rsidRPr="008E6C31">
        <w:rPr>
          <w:b/>
          <w:bCs/>
          <w:sz w:val="26"/>
          <w:szCs w:val="26"/>
        </w:rPr>
        <w:t>Animante</w:t>
      </w:r>
    </w:p>
    <w:p w14:paraId="0000007B" w14:textId="77777777" w:rsidR="002A3B7D" w:rsidRPr="008E6C31" w:rsidRDefault="00000000">
      <w:pPr>
        <w:spacing w:after="6"/>
        <w:ind w:left="-1440" w:right="-1440"/>
        <w:jc w:val="center"/>
        <w:rPr>
          <w:sz w:val="18"/>
          <w:szCs w:val="18"/>
        </w:rPr>
      </w:pPr>
      <w:r w:rsidRPr="008E6C31">
        <w:rPr>
          <w:i/>
          <w:iCs/>
          <w:color w:val="7A7064"/>
          <w:sz w:val="18"/>
          <w:szCs w:val="18"/>
        </w:rPr>
        <w:t>Graceful and decadent port-style wine, aged in French and American oak. Rich notes of chocolate and plum.</w:t>
      </w:r>
    </w:p>
    <w:p w14:paraId="0000007C" w14:textId="77777777" w:rsidR="002A3B7D" w:rsidRDefault="00000000">
      <w:pPr>
        <w:spacing w:before="2" w:after="8"/>
        <w:ind w:left="-1440" w:right="-1440"/>
        <w:jc w:val="center"/>
        <w:rPr>
          <w:sz w:val="26"/>
          <w:szCs w:val="26"/>
        </w:rPr>
      </w:pPr>
      <w:r>
        <w:rPr>
          <w:sz w:val="21"/>
          <w:szCs w:val="21"/>
        </w:rPr>
        <w:t>Glass $16</w:t>
      </w:r>
      <w:r>
        <w:rPr>
          <w:color w:val="B8956A"/>
          <w:sz w:val="21"/>
          <w:szCs w:val="21"/>
        </w:rPr>
        <w:t xml:space="preserve">    ·    </w:t>
      </w:r>
      <w:r>
        <w:rPr>
          <w:sz w:val="21"/>
          <w:szCs w:val="21"/>
        </w:rPr>
        <w:t>Bottle $46</w:t>
      </w:r>
    </w:p>
    <w:p w14:paraId="0000007E" w14:textId="77777777" w:rsidR="002A3B7D" w:rsidRDefault="002A3B7D" w:rsidP="008E6C31">
      <w:pPr>
        <w:ind w:right="-1440"/>
        <w:rPr>
          <w:sz w:val="24"/>
          <w:szCs w:val="24"/>
        </w:rPr>
      </w:pPr>
    </w:p>
    <w:sectPr w:rsidR="002A3B7D" w:rsidSect="008E6C31">
      <w:pgSz w:w="12240" w:h="15840"/>
      <w:pgMar w:top="144" w:right="2160" w:bottom="144" w:left="216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8A080BA-0181-4DEB-AB10-3440C80448FE}"/>
    <w:embedBold r:id="rId2" w:fontKey="{E3A3E538-7214-4170-8D4D-1885D60F946B}"/>
    <w:embedItalic r:id="rId3" w:fontKey="{63AA8071-532C-4821-97AE-3ACEFF0F2564}"/>
    <w:embedBoldItalic r:id="rId4" w:fontKey="{5966BA48-47B8-41A4-9439-8EEEB78EBD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9845713-A96B-43FC-8EA5-2E5B704E7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5F42F4-BF25-4163-95D4-672F6F0E7F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B7D"/>
    <w:rsid w:val="002A3B7D"/>
    <w:rsid w:val="00881D5D"/>
    <w:rsid w:val="008E6C31"/>
    <w:rsid w:val="00FD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0783C"/>
  <w15:docId w15:val="{50A829E4-391A-471C-982A-ED4A7E7D8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color w:val="1C1C1C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customStyle="1" w:styleId="Strong1">
    <w:name w:val="Strong1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wirxxYKAzd/wBG7HIsqI7ejxdw==">CgMxLjAaJgoBMBIhCh8IB0IbCgdHZW9yZ2lhEhBBcmlhbCBVbmljb2RlIE1TGh0KATESGAoWCAdCEhIQQXJpYWwgVW5pY29kZSBNUxodCgEyEhgKFggHQhISEEFyaWFsIFVuaWNvZGUgTVMaHQoBMxIYChYIB0ISEhBBcmlhbCBVbmljb2RlIE1TGiYKATQSIQofCAdCGwoHR2VvcmdpYRIQQXJpYWwgVW5pY29kZSBNUxodCgE1EhgKFggHQhISEEFyaWFsIFVuaWNvZGUgTVMaHQoBNhIYChYIB0ISEhBBcmlhbCBVbmljb2RlIE1TGiYKATcSIQofCAdCGwoHR2VvcmdpYRIQQXJpYWwgVW5pY29kZSBNUxomCgE4EiEKHwgHQhsKB0dlb3JnaWESEEFyaWFsIFVuaWNvZGUgTVM4AHIhMWhHQU55UmNfX0Z5YVJzQ0VEclkyNE42d3BEb0paYn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Paula Cox</cp:lastModifiedBy>
  <cp:revision>2</cp:revision>
  <dcterms:created xsi:type="dcterms:W3CDTF">2026-03-13T23:13:00Z</dcterms:created>
  <dcterms:modified xsi:type="dcterms:W3CDTF">2026-03-13T23:13:00Z</dcterms:modified>
</cp:coreProperties>
</file>